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DA4" w:rsidRPr="00AD6DA4" w:rsidRDefault="00AD6DA4" w:rsidP="00AD6DA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литературы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D6DA4" w:rsidRPr="00AD6DA4" w:rsidRDefault="00AD6DA4" w:rsidP="00AD6DA4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6DA4" w:rsidRPr="00AD6DA4" w:rsidRDefault="00AD6DA4" w:rsidP="00AD6DA4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Скляр Б. Цифровая связь. Теоретические основы и практическое применение: 2-е изд. /Пер. с англ.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 М.: Издательский дом «Вильямс», 2003.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 1104 с.</w:t>
      </w:r>
    </w:p>
    <w:p w:rsidR="00AD6DA4" w:rsidRPr="00AD6DA4" w:rsidRDefault="00AD6DA4" w:rsidP="00AD6DA4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Прокис Дж. Цифровая связь. Радио и связь, 2000.-797с.</w:t>
      </w:r>
    </w:p>
    <w:p w:rsidR="00AD6DA4" w:rsidRPr="00AD6DA4" w:rsidRDefault="00AD6DA4" w:rsidP="00AD6DA4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А.Б. Сергиенко. Цифровая обработка сигналов: Учебник для вузов. - М.:-2002.</w:t>
      </w:r>
    </w:p>
    <w:p w:rsidR="00AD6DA4" w:rsidRPr="00AD6DA4" w:rsidRDefault="00AD6DA4" w:rsidP="00AD6DA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Шварцман В.О., Емельянов Г.А. Теория передачи дискретной информации. – М.: Связь, 1979. -424 с.</w:t>
      </w:r>
    </w:p>
    <w:p w:rsidR="00AD6DA4" w:rsidRPr="00AD6DA4" w:rsidRDefault="00AD6DA4" w:rsidP="00AD6DA4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дискретных сообщений</w:t>
      </w:r>
      <w:proofErr w:type="gram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П</w:t>
      </w:r>
      <w:proofErr w:type="gram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од ред. В. П. Шувалова. - М.: Радио и связь, 1990. -464 с.</w:t>
      </w:r>
    </w:p>
    <w:p w:rsidR="00AD6DA4" w:rsidRPr="00AD6DA4" w:rsidRDefault="00AD6DA4" w:rsidP="00AD6DA4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AD6DA4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Емельянов Г. А., Шварцман В. О. Передача дискретной информации. - М.: Радио и связь, 1982. - 240 с.</w:t>
      </w:r>
    </w:p>
    <w:p w:rsidR="00AD6DA4" w:rsidRPr="00AD6DA4" w:rsidRDefault="00AD6DA4" w:rsidP="00AD6DA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Дмитриев В.И. Прикладная теория информации: Учебник. – М.: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Высш.шк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., 1989.</w:t>
      </w:r>
    </w:p>
    <w:p w:rsidR="00AD6DA4" w:rsidRPr="00AD6DA4" w:rsidRDefault="00AD6DA4" w:rsidP="00AD6DA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Тутевич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В.Н. Телемеханика: Учебное пособие.- М.: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Шк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., 1985. -423 с.</w:t>
      </w:r>
    </w:p>
    <w:p w:rsidR="00AD6DA4" w:rsidRPr="00AD6DA4" w:rsidRDefault="00AD6DA4" w:rsidP="00AD6DA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Ватолин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Д.С. Алгоритмы сжатия изображений. Методическое пособие.</w:t>
      </w:r>
      <w:r w:rsidRPr="00AD6DA4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Издательский отдел факультета Вычислительной Математики и Кибернетики МГУ им. </w:t>
      </w:r>
      <w:proofErr w:type="spellStart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М.В.Ломоносова</w:t>
      </w:r>
      <w:proofErr w:type="spellEnd"/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(лицензия ЛР № 040777 от 23.07.96), </w:t>
      </w:r>
      <w:smartTag w:uri="urn:schemas-microsoft-com:office:smarttags" w:element="metricconverter">
        <w:smartTagPr>
          <w:attr w:name="ProductID" w:val="1999 г"/>
        </w:smartTagPr>
        <w:r w:rsidRPr="00AD6DA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1999 г</w:t>
        </w:r>
      </w:smartTag>
      <w:r w:rsidRPr="00AD6DA4">
        <w:rPr>
          <w:rFonts w:ascii="Times New Roman" w:eastAsia="Times New Roman" w:hAnsi="Times New Roman" w:cs="Times New Roman"/>
          <w:sz w:val="28"/>
          <w:szCs w:val="28"/>
          <w:lang w:eastAsia="ru-RU"/>
        </w:rPr>
        <w:t>. — 76 с.</w:t>
      </w:r>
    </w:p>
    <w:p w:rsidR="00A141E4" w:rsidRPr="003E639F" w:rsidRDefault="00A141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141E4" w:rsidRPr="003E639F" w:rsidSect="005B3B8D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86"/>
    <w:rsid w:val="003E639F"/>
    <w:rsid w:val="00A141E4"/>
    <w:rsid w:val="00AD6DA4"/>
    <w:rsid w:val="00E1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2018-09-23T05:45:00Z</dcterms:created>
  <dcterms:modified xsi:type="dcterms:W3CDTF">2018-09-23T05:46:00Z</dcterms:modified>
</cp:coreProperties>
</file>